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25ABF" w14:textId="77777777" w:rsidR="004D7723" w:rsidRDefault="00B346DD">
      <w:pPr>
        <w:pStyle w:val="a9"/>
        <w:spacing w:before="0" w:after="0" w:line="240" w:lineRule="auto"/>
        <w:rPr>
          <w:rFonts w:ascii="华文中宋" w:eastAsia="华文中宋" w:hAnsi="华文中宋"/>
          <w:b w:val="0"/>
          <w:sz w:val="30"/>
          <w:szCs w:val="30"/>
        </w:rPr>
      </w:pPr>
      <w:r>
        <w:rPr>
          <w:rFonts w:ascii="华文中宋" w:eastAsia="华文中宋" w:hAnsi="华文中宋" w:hint="eastAsia"/>
        </w:rPr>
        <w:t>自由探索计划“天目启航”专项项目选题征集表</w:t>
      </w:r>
    </w:p>
    <w:p w14:paraId="3F3014F9" w14:textId="77777777" w:rsidR="004D7723" w:rsidRDefault="004D7723"/>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4D7723" w14:paraId="597DD25B" w14:textId="77777777">
        <w:trPr>
          <w:trHeight w:val="489"/>
        </w:trPr>
        <w:tc>
          <w:tcPr>
            <w:tcW w:w="1277" w:type="dxa"/>
            <w:vAlign w:val="center"/>
          </w:tcPr>
          <w:p w14:paraId="32A16827" w14:textId="77777777" w:rsidR="004D7723" w:rsidRDefault="00B346DD">
            <w:pPr>
              <w:jc w:val="center"/>
              <w:rPr>
                <w:b/>
              </w:rPr>
            </w:pPr>
            <w:r>
              <w:rPr>
                <w:rFonts w:hint="eastAsia"/>
                <w:b/>
              </w:rPr>
              <w:t>教师姓名</w:t>
            </w:r>
          </w:p>
        </w:tc>
        <w:tc>
          <w:tcPr>
            <w:tcW w:w="2943" w:type="dxa"/>
            <w:vAlign w:val="center"/>
          </w:tcPr>
          <w:p w14:paraId="752575E2" w14:textId="77777777" w:rsidR="004D7723" w:rsidRDefault="00B346DD">
            <w:pPr>
              <w:spacing w:line="360" w:lineRule="auto"/>
              <w:jc w:val="center"/>
              <w:rPr>
                <w:sz w:val="24"/>
                <w:szCs w:val="24"/>
              </w:rPr>
            </w:pPr>
            <w:r>
              <w:rPr>
                <w:rFonts w:hint="eastAsia"/>
                <w:sz w:val="24"/>
                <w:szCs w:val="24"/>
              </w:rPr>
              <w:t>曾庆喜</w:t>
            </w:r>
          </w:p>
        </w:tc>
        <w:tc>
          <w:tcPr>
            <w:tcW w:w="1134" w:type="dxa"/>
            <w:vAlign w:val="center"/>
          </w:tcPr>
          <w:p w14:paraId="39285783" w14:textId="77777777" w:rsidR="004D7723" w:rsidRDefault="00B346DD">
            <w:pPr>
              <w:jc w:val="center"/>
              <w:rPr>
                <w:b/>
              </w:rPr>
            </w:pPr>
            <w:r>
              <w:rPr>
                <w:rFonts w:hint="eastAsia"/>
                <w:b/>
              </w:rPr>
              <w:t>学</w:t>
            </w:r>
            <w:r>
              <w:rPr>
                <w:rFonts w:hint="eastAsia"/>
                <w:b/>
              </w:rPr>
              <w:t xml:space="preserve"> </w:t>
            </w:r>
            <w:r>
              <w:rPr>
                <w:rFonts w:hint="eastAsia"/>
                <w:b/>
              </w:rPr>
              <w:t>院</w:t>
            </w:r>
          </w:p>
        </w:tc>
        <w:tc>
          <w:tcPr>
            <w:tcW w:w="3606" w:type="dxa"/>
            <w:vAlign w:val="center"/>
          </w:tcPr>
          <w:p w14:paraId="5BB21288" w14:textId="77777777" w:rsidR="004D7723" w:rsidRDefault="00B346DD">
            <w:pPr>
              <w:spacing w:line="360" w:lineRule="auto"/>
              <w:jc w:val="center"/>
              <w:rPr>
                <w:sz w:val="24"/>
                <w:szCs w:val="24"/>
              </w:rPr>
            </w:pPr>
            <w:r>
              <w:rPr>
                <w:rFonts w:hint="eastAsia"/>
                <w:sz w:val="24"/>
                <w:szCs w:val="24"/>
              </w:rPr>
              <w:t>自动化学院</w:t>
            </w:r>
          </w:p>
        </w:tc>
      </w:tr>
      <w:tr w:rsidR="004D7723" w14:paraId="215F90F5" w14:textId="77777777">
        <w:trPr>
          <w:trHeight w:val="489"/>
        </w:trPr>
        <w:tc>
          <w:tcPr>
            <w:tcW w:w="1277" w:type="dxa"/>
            <w:vAlign w:val="center"/>
          </w:tcPr>
          <w:p w14:paraId="4AFBDCED" w14:textId="77777777" w:rsidR="004D7723" w:rsidRDefault="00B346DD">
            <w:pPr>
              <w:jc w:val="center"/>
              <w:rPr>
                <w:b/>
              </w:rPr>
            </w:pPr>
            <w:r>
              <w:rPr>
                <w:rFonts w:hint="eastAsia"/>
                <w:b/>
              </w:rPr>
              <w:t>职</w:t>
            </w:r>
            <w:r>
              <w:rPr>
                <w:rFonts w:hint="eastAsia"/>
                <w:b/>
              </w:rPr>
              <w:t xml:space="preserve">  </w:t>
            </w:r>
            <w:r>
              <w:rPr>
                <w:rFonts w:hint="eastAsia"/>
                <w:b/>
              </w:rPr>
              <w:t>称</w:t>
            </w:r>
          </w:p>
        </w:tc>
        <w:tc>
          <w:tcPr>
            <w:tcW w:w="2943" w:type="dxa"/>
            <w:vAlign w:val="center"/>
          </w:tcPr>
          <w:p w14:paraId="3B575135" w14:textId="77777777" w:rsidR="004D7723" w:rsidRDefault="00B346DD">
            <w:pPr>
              <w:spacing w:line="360" w:lineRule="auto"/>
              <w:jc w:val="center"/>
              <w:rPr>
                <w:sz w:val="24"/>
                <w:szCs w:val="24"/>
              </w:rPr>
            </w:pPr>
            <w:r>
              <w:rPr>
                <w:rFonts w:hint="eastAsia"/>
                <w:sz w:val="24"/>
                <w:szCs w:val="24"/>
              </w:rPr>
              <w:t>副教授</w:t>
            </w:r>
          </w:p>
        </w:tc>
        <w:tc>
          <w:tcPr>
            <w:tcW w:w="1134" w:type="dxa"/>
            <w:vAlign w:val="center"/>
          </w:tcPr>
          <w:p w14:paraId="1FD32151" w14:textId="77777777" w:rsidR="004D7723" w:rsidRDefault="00B346DD">
            <w:pPr>
              <w:jc w:val="center"/>
              <w:rPr>
                <w:b/>
              </w:rPr>
            </w:pPr>
            <w:r>
              <w:rPr>
                <w:rFonts w:hint="eastAsia"/>
                <w:b/>
              </w:rPr>
              <w:t>联系方式</w:t>
            </w:r>
          </w:p>
        </w:tc>
        <w:tc>
          <w:tcPr>
            <w:tcW w:w="3606" w:type="dxa"/>
            <w:vAlign w:val="center"/>
          </w:tcPr>
          <w:p w14:paraId="01B1E9B6" w14:textId="77777777" w:rsidR="004D7723" w:rsidRDefault="00B346DD">
            <w:pPr>
              <w:spacing w:line="360" w:lineRule="auto"/>
              <w:jc w:val="center"/>
              <w:rPr>
                <w:sz w:val="24"/>
                <w:szCs w:val="24"/>
              </w:rPr>
            </w:pPr>
            <w:r>
              <w:rPr>
                <w:rFonts w:hint="eastAsia"/>
                <w:sz w:val="24"/>
                <w:szCs w:val="24"/>
              </w:rPr>
              <w:t>15951811258</w:t>
            </w:r>
          </w:p>
        </w:tc>
      </w:tr>
      <w:tr w:rsidR="004D7723" w14:paraId="5A7A0500" w14:textId="77777777">
        <w:trPr>
          <w:trHeight w:val="489"/>
        </w:trPr>
        <w:tc>
          <w:tcPr>
            <w:tcW w:w="1277" w:type="dxa"/>
            <w:vAlign w:val="center"/>
          </w:tcPr>
          <w:p w14:paraId="6A48D66E" w14:textId="77777777" w:rsidR="004D7723" w:rsidRDefault="00B346DD">
            <w:pPr>
              <w:jc w:val="center"/>
              <w:rPr>
                <w:b/>
              </w:rPr>
            </w:pPr>
            <w:r>
              <w:rPr>
                <w:rFonts w:hint="eastAsia"/>
                <w:b/>
              </w:rPr>
              <w:t>邮</w:t>
            </w:r>
            <w:r>
              <w:rPr>
                <w:rFonts w:hint="eastAsia"/>
                <w:b/>
              </w:rPr>
              <w:t xml:space="preserve"> </w:t>
            </w:r>
            <w:r>
              <w:rPr>
                <w:rFonts w:hint="eastAsia"/>
                <w:b/>
              </w:rPr>
              <w:t>箱</w:t>
            </w:r>
          </w:p>
        </w:tc>
        <w:tc>
          <w:tcPr>
            <w:tcW w:w="2943" w:type="dxa"/>
            <w:vAlign w:val="center"/>
          </w:tcPr>
          <w:p w14:paraId="07571920" w14:textId="77777777" w:rsidR="004D7723" w:rsidRDefault="00B346DD">
            <w:pPr>
              <w:spacing w:line="360" w:lineRule="auto"/>
              <w:jc w:val="center"/>
              <w:rPr>
                <w:sz w:val="24"/>
                <w:szCs w:val="24"/>
              </w:rPr>
            </w:pPr>
            <w:r>
              <w:rPr>
                <w:rFonts w:hint="eastAsia"/>
                <w:sz w:val="24"/>
                <w:szCs w:val="24"/>
              </w:rPr>
              <w:t>jslyzqx@nuaa.edu.cn</w:t>
            </w:r>
          </w:p>
        </w:tc>
        <w:tc>
          <w:tcPr>
            <w:tcW w:w="1134" w:type="dxa"/>
            <w:vAlign w:val="center"/>
          </w:tcPr>
          <w:p w14:paraId="336B87F7" w14:textId="77777777" w:rsidR="004D7723" w:rsidRDefault="00B346DD">
            <w:pPr>
              <w:jc w:val="center"/>
              <w:rPr>
                <w:b/>
              </w:rPr>
            </w:pPr>
            <w:r>
              <w:rPr>
                <w:rFonts w:hint="eastAsia"/>
                <w:b/>
              </w:rPr>
              <w:t>研究方向</w:t>
            </w:r>
          </w:p>
        </w:tc>
        <w:tc>
          <w:tcPr>
            <w:tcW w:w="3606" w:type="dxa"/>
            <w:vAlign w:val="center"/>
          </w:tcPr>
          <w:p w14:paraId="3F4BD011" w14:textId="2F68DE05" w:rsidR="004D7723" w:rsidRDefault="00DB493E">
            <w:pPr>
              <w:spacing w:line="360" w:lineRule="auto"/>
              <w:jc w:val="center"/>
              <w:rPr>
                <w:sz w:val="24"/>
                <w:szCs w:val="24"/>
              </w:rPr>
            </w:pPr>
            <w:r>
              <w:rPr>
                <w:rFonts w:hint="eastAsia"/>
                <w:sz w:val="24"/>
                <w:szCs w:val="24"/>
              </w:rPr>
              <w:t>野外特种机器人</w:t>
            </w:r>
          </w:p>
        </w:tc>
      </w:tr>
      <w:tr w:rsidR="004D7723" w14:paraId="6BACD23B" w14:textId="77777777">
        <w:trPr>
          <w:trHeight w:val="550"/>
        </w:trPr>
        <w:tc>
          <w:tcPr>
            <w:tcW w:w="1277" w:type="dxa"/>
            <w:tcBorders>
              <w:right w:val="single" w:sz="4" w:space="0" w:color="auto"/>
            </w:tcBorders>
            <w:vAlign w:val="center"/>
          </w:tcPr>
          <w:p w14:paraId="161EAF43" w14:textId="77777777" w:rsidR="004D7723" w:rsidRDefault="00B346DD">
            <w:pPr>
              <w:jc w:val="center"/>
              <w:rPr>
                <w:b/>
              </w:rPr>
            </w:pPr>
            <w:r>
              <w:rPr>
                <w:rFonts w:hint="eastAsia"/>
                <w:b/>
              </w:rPr>
              <w:t>项目名称</w:t>
            </w:r>
          </w:p>
        </w:tc>
        <w:tc>
          <w:tcPr>
            <w:tcW w:w="7683" w:type="dxa"/>
            <w:gridSpan w:val="3"/>
            <w:tcBorders>
              <w:left w:val="single" w:sz="4" w:space="0" w:color="auto"/>
            </w:tcBorders>
            <w:vAlign w:val="center"/>
          </w:tcPr>
          <w:p w14:paraId="32366426" w14:textId="77777777" w:rsidR="004D7723" w:rsidRDefault="00B346DD">
            <w:pPr>
              <w:jc w:val="center"/>
              <w:rPr>
                <w:b/>
              </w:rPr>
            </w:pPr>
            <w:r>
              <w:rPr>
                <w:rFonts w:hint="eastAsia"/>
                <w:sz w:val="24"/>
                <w:szCs w:val="24"/>
              </w:rPr>
              <w:t>基于</w:t>
            </w:r>
            <w:r>
              <w:rPr>
                <w:rFonts w:hint="eastAsia"/>
                <w:sz w:val="24"/>
                <w:szCs w:val="24"/>
              </w:rPr>
              <w:t>STM32</w:t>
            </w:r>
            <w:r>
              <w:rPr>
                <w:rFonts w:hint="eastAsia"/>
                <w:sz w:val="24"/>
                <w:szCs w:val="24"/>
              </w:rPr>
              <w:t>的全向超声波雷达感知系统可靠性设计</w:t>
            </w:r>
          </w:p>
        </w:tc>
      </w:tr>
      <w:tr w:rsidR="004D7723" w14:paraId="3D356447" w14:textId="77777777">
        <w:trPr>
          <w:cantSplit/>
          <w:trHeight w:val="6087"/>
        </w:trPr>
        <w:tc>
          <w:tcPr>
            <w:tcW w:w="1277" w:type="dxa"/>
            <w:textDirection w:val="tbRlV"/>
            <w:vAlign w:val="center"/>
          </w:tcPr>
          <w:p w14:paraId="600A05C3" w14:textId="77777777" w:rsidR="004D7723" w:rsidRDefault="00B346DD">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7B8BEC11" w14:textId="77777777" w:rsidR="004D7723" w:rsidRDefault="00B346DD">
            <w:pPr>
              <w:spacing w:line="360" w:lineRule="auto"/>
              <w:rPr>
                <w:sz w:val="24"/>
                <w:szCs w:val="24"/>
              </w:rPr>
            </w:pPr>
            <w:r>
              <w:rPr>
                <w:rFonts w:hint="eastAsia"/>
                <w:sz w:val="24"/>
                <w:szCs w:val="24"/>
              </w:rPr>
              <w:t>设计一套可靠的全向超声波雷达感知系统。通过设计一套障碍物感知控制算法并研究车体结构与感知系统的约束关系，该系统能：</w:t>
            </w:r>
          </w:p>
          <w:p w14:paraId="41EC4D66" w14:textId="77777777" w:rsidR="004D7723" w:rsidRDefault="00B346DD">
            <w:pPr>
              <w:numPr>
                <w:ilvl w:val="0"/>
                <w:numId w:val="1"/>
              </w:numPr>
              <w:spacing w:line="360" w:lineRule="auto"/>
              <w:rPr>
                <w:sz w:val="24"/>
                <w:szCs w:val="24"/>
              </w:rPr>
            </w:pPr>
            <w:r>
              <w:rPr>
                <w:rFonts w:hint="eastAsia"/>
                <w:sz w:val="24"/>
                <w:szCs w:val="24"/>
              </w:rPr>
              <w:t>设计一套超声波信号和采集调理电路，与现有模块进行比较；</w:t>
            </w:r>
          </w:p>
          <w:p w14:paraId="21621A66" w14:textId="77777777" w:rsidR="004D7723" w:rsidRDefault="00B346DD">
            <w:pPr>
              <w:numPr>
                <w:ilvl w:val="0"/>
                <w:numId w:val="1"/>
              </w:numPr>
              <w:spacing w:line="360" w:lineRule="auto"/>
              <w:rPr>
                <w:sz w:val="24"/>
                <w:szCs w:val="24"/>
              </w:rPr>
            </w:pPr>
            <w:r>
              <w:rPr>
                <w:rFonts w:hint="eastAsia"/>
                <w:sz w:val="24"/>
                <w:szCs w:val="24"/>
              </w:rPr>
              <w:t>设计一套算法在</w:t>
            </w:r>
            <w:r>
              <w:rPr>
                <w:rFonts w:hint="eastAsia"/>
                <w:sz w:val="24"/>
                <w:szCs w:val="24"/>
              </w:rPr>
              <w:t>STM32F407</w:t>
            </w:r>
            <w:r>
              <w:rPr>
                <w:rFonts w:hint="eastAsia"/>
                <w:sz w:val="24"/>
                <w:szCs w:val="24"/>
              </w:rPr>
              <w:t>上实现，要求系统实时、可靠；</w:t>
            </w:r>
          </w:p>
          <w:p w14:paraId="4B9B7473" w14:textId="77777777" w:rsidR="004D7723" w:rsidRDefault="00B346DD">
            <w:pPr>
              <w:numPr>
                <w:ilvl w:val="0"/>
                <w:numId w:val="1"/>
              </w:numPr>
              <w:spacing w:line="360" w:lineRule="auto"/>
              <w:rPr>
                <w:sz w:val="24"/>
                <w:szCs w:val="24"/>
              </w:rPr>
            </w:pPr>
            <w:r>
              <w:rPr>
                <w:rFonts w:hint="eastAsia"/>
                <w:sz w:val="24"/>
                <w:szCs w:val="24"/>
              </w:rPr>
              <w:t>要求感知无人车周围</w:t>
            </w:r>
            <w:r>
              <w:rPr>
                <w:rFonts w:hint="eastAsia"/>
                <w:sz w:val="24"/>
                <w:szCs w:val="24"/>
              </w:rPr>
              <w:t>360</w:t>
            </w:r>
            <w:r>
              <w:rPr>
                <w:rFonts w:hint="eastAsia"/>
                <w:sz w:val="24"/>
                <w:szCs w:val="24"/>
              </w:rPr>
              <w:t>度障碍物信息，实时显示障碍物的方位和距离；</w:t>
            </w:r>
          </w:p>
          <w:p w14:paraId="25CF3EDD" w14:textId="77777777" w:rsidR="004D7723" w:rsidRDefault="00B346DD">
            <w:pPr>
              <w:numPr>
                <w:ilvl w:val="0"/>
                <w:numId w:val="1"/>
              </w:numPr>
              <w:spacing w:line="360" w:lineRule="auto"/>
              <w:rPr>
                <w:sz w:val="24"/>
                <w:szCs w:val="24"/>
              </w:rPr>
            </w:pPr>
            <w:r>
              <w:rPr>
                <w:rFonts w:hint="eastAsia"/>
                <w:sz w:val="24"/>
                <w:szCs w:val="24"/>
              </w:rPr>
              <w:t>要求实时计算无人车的线速度和角速度，实现绕障行驶。</w:t>
            </w:r>
          </w:p>
          <w:p w14:paraId="1AAB6B05" w14:textId="77777777" w:rsidR="004D7723" w:rsidRDefault="004D7723">
            <w:pPr>
              <w:shd w:val="solid" w:color="FFFFFF" w:fill="auto"/>
              <w:autoSpaceDN w:val="0"/>
              <w:spacing w:line="315" w:lineRule="atLeast"/>
              <w:ind w:firstLineChars="200" w:firstLine="422"/>
              <w:jc w:val="left"/>
              <w:rPr>
                <w:b/>
              </w:rPr>
            </w:pPr>
          </w:p>
        </w:tc>
      </w:tr>
      <w:tr w:rsidR="004D7723" w14:paraId="0A00FD7D" w14:textId="77777777">
        <w:trPr>
          <w:trHeight w:val="471"/>
        </w:trPr>
        <w:tc>
          <w:tcPr>
            <w:tcW w:w="1277" w:type="dxa"/>
            <w:vMerge w:val="restart"/>
            <w:textDirection w:val="tbRlV"/>
            <w:vAlign w:val="center"/>
          </w:tcPr>
          <w:p w14:paraId="4454B9E1" w14:textId="77777777" w:rsidR="004D7723" w:rsidRDefault="00B346DD">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016BCE86" w14:textId="77777777" w:rsidR="004D7723" w:rsidRDefault="00B346DD">
            <w:pPr>
              <w:jc w:val="center"/>
              <w:rPr>
                <w:b/>
              </w:rPr>
            </w:pPr>
            <w:r>
              <w:rPr>
                <w:rFonts w:hint="eastAsia"/>
                <w:b/>
              </w:rPr>
              <w:t>主要职责、</w:t>
            </w:r>
            <w:r>
              <w:rPr>
                <w:b/>
              </w:rPr>
              <w:t>任务</w:t>
            </w:r>
          </w:p>
        </w:tc>
        <w:tc>
          <w:tcPr>
            <w:tcW w:w="1134" w:type="dxa"/>
            <w:vAlign w:val="center"/>
          </w:tcPr>
          <w:p w14:paraId="1FDE9FBB" w14:textId="77777777" w:rsidR="004D7723" w:rsidRDefault="00B346DD">
            <w:pPr>
              <w:jc w:val="center"/>
              <w:rPr>
                <w:b/>
              </w:rPr>
            </w:pPr>
            <w:r>
              <w:rPr>
                <w:rFonts w:hint="eastAsia"/>
                <w:b/>
              </w:rPr>
              <w:t>需求人数</w:t>
            </w:r>
          </w:p>
        </w:tc>
        <w:tc>
          <w:tcPr>
            <w:tcW w:w="3606" w:type="dxa"/>
            <w:vAlign w:val="center"/>
          </w:tcPr>
          <w:p w14:paraId="3AA2937D" w14:textId="77777777" w:rsidR="004D7723" w:rsidRDefault="00B346DD">
            <w:pPr>
              <w:jc w:val="center"/>
              <w:rPr>
                <w:b/>
              </w:rPr>
            </w:pPr>
            <w:r>
              <w:rPr>
                <w:rFonts w:hint="eastAsia"/>
                <w:b/>
              </w:rPr>
              <w:t>专业及技能要求</w:t>
            </w:r>
          </w:p>
        </w:tc>
      </w:tr>
      <w:tr w:rsidR="004D7723" w14:paraId="34512058" w14:textId="77777777">
        <w:trPr>
          <w:trHeight w:val="510"/>
        </w:trPr>
        <w:tc>
          <w:tcPr>
            <w:tcW w:w="1277" w:type="dxa"/>
            <w:vMerge/>
            <w:vAlign w:val="center"/>
          </w:tcPr>
          <w:p w14:paraId="630962C0" w14:textId="77777777" w:rsidR="004D7723" w:rsidRDefault="004D7723">
            <w:pPr>
              <w:jc w:val="center"/>
              <w:rPr>
                <w:b/>
              </w:rPr>
            </w:pPr>
          </w:p>
        </w:tc>
        <w:tc>
          <w:tcPr>
            <w:tcW w:w="2943" w:type="dxa"/>
            <w:vAlign w:val="center"/>
          </w:tcPr>
          <w:p w14:paraId="7A1E3E62" w14:textId="0651FEAE" w:rsidR="004D7723" w:rsidRDefault="00E64C3C">
            <w:pPr>
              <w:spacing w:line="360" w:lineRule="auto"/>
              <w:jc w:val="center"/>
              <w:rPr>
                <w:sz w:val="24"/>
                <w:szCs w:val="24"/>
              </w:rPr>
            </w:pPr>
            <w:r>
              <w:rPr>
                <w:rFonts w:hint="eastAsia"/>
                <w:sz w:val="24"/>
                <w:szCs w:val="24"/>
              </w:rPr>
              <w:t>算法设计</w:t>
            </w:r>
          </w:p>
        </w:tc>
        <w:tc>
          <w:tcPr>
            <w:tcW w:w="1134" w:type="dxa"/>
            <w:vAlign w:val="center"/>
          </w:tcPr>
          <w:p w14:paraId="754C1F3F" w14:textId="77777777" w:rsidR="004D7723" w:rsidRDefault="00B346DD">
            <w:pPr>
              <w:jc w:val="center"/>
              <w:rPr>
                <w:b/>
              </w:rPr>
            </w:pPr>
            <w:r>
              <w:rPr>
                <w:rFonts w:hint="eastAsia"/>
                <w:b/>
              </w:rPr>
              <w:t>1</w:t>
            </w:r>
          </w:p>
        </w:tc>
        <w:tc>
          <w:tcPr>
            <w:tcW w:w="3606" w:type="dxa"/>
            <w:vAlign w:val="center"/>
          </w:tcPr>
          <w:p w14:paraId="0457B897" w14:textId="77777777" w:rsidR="004D7723" w:rsidRDefault="00B346DD">
            <w:pPr>
              <w:spacing w:line="360" w:lineRule="auto"/>
              <w:jc w:val="center"/>
              <w:rPr>
                <w:b/>
              </w:rPr>
            </w:pPr>
            <w:r>
              <w:rPr>
                <w:rFonts w:hint="eastAsia"/>
                <w:sz w:val="24"/>
                <w:szCs w:val="24"/>
              </w:rPr>
              <w:t>了解超声波雷达的工作原理</w:t>
            </w:r>
          </w:p>
        </w:tc>
      </w:tr>
      <w:tr w:rsidR="004D7723" w14:paraId="5FEC9AAA" w14:textId="77777777">
        <w:trPr>
          <w:trHeight w:val="510"/>
        </w:trPr>
        <w:tc>
          <w:tcPr>
            <w:tcW w:w="1277" w:type="dxa"/>
            <w:vMerge/>
            <w:vAlign w:val="center"/>
          </w:tcPr>
          <w:p w14:paraId="27529F3F" w14:textId="77777777" w:rsidR="004D7723" w:rsidRDefault="004D7723">
            <w:pPr>
              <w:jc w:val="center"/>
              <w:rPr>
                <w:b/>
              </w:rPr>
            </w:pPr>
          </w:p>
        </w:tc>
        <w:tc>
          <w:tcPr>
            <w:tcW w:w="2943" w:type="dxa"/>
            <w:vAlign w:val="center"/>
          </w:tcPr>
          <w:p w14:paraId="27B3EE1C" w14:textId="77777777" w:rsidR="004D7723" w:rsidRDefault="00B346DD">
            <w:pPr>
              <w:spacing w:line="360" w:lineRule="auto"/>
              <w:jc w:val="center"/>
              <w:rPr>
                <w:sz w:val="24"/>
                <w:szCs w:val="24"/>
              </w:rPr>
            </w:pPr>
            <w:r>
              <w:rPr>
                <w:rFonts w:hint="eastAsia"/>
                <w:sz w:val="24"/>
                <w:szCs w:val="24"/>
              </w:rPr>
              <w:t>设计系统原理图及</w:t>
            </w:r>
            <w:r>
              <w:rPr>
                <w:rFonts w:hint="eastAsia"/>
                <w:sz w:val="24"/>
                <w:szCs w:val="24"/>
              </w:rPr>
              <w:t>PCB</w:t>
            </w:r>
          </w:p>
        </w:tc>
        <w:tc>
          <w:tcPr>
            <w:tcW w:w="1134" w:type="dxa"/>
            <w:vAlign w:val="center"/>
          </w:tcPr>
          <w:p w14:paraId="3CC260D1" w14:textId="77777777" w:rsidR="004D7723" w:rsidRDefault="00B346DD">
            <w:pPr>
              <w:jc w:val="center"/>
              <w:rPr>
                <w:b/>
              </w:rPr>
            </w:pPr>
            <w:r>
              <w:rPr>
                <w:rFonts w:hint="eastAsia"/>
                <w:b/>
              </w:rPr>
              <w:t>1</w:t>
            </w:r>
          </w:p>
        </w:tc>
        <w:tc>
          <w:tcPr>
            <w:tcW w:w="3606" w:type="dxa"/>
            <w:vAlign w:val="center"/>
          </w:tcPr>
          <w:p w14:paraId="0809180F" w14:textId="77777777" w:rsidR="004D7723" w:rsidRDefault="00B346DD">
            <w:pPr>
              <w:jc w:val="center"/>
              <w:rPr>
                <w:b/>
              </w:rPr>
            </w:pPr>
            <w:r>
              <w:rPr>
                <w:rFonts w:hint="eastAsia"/>
                <w:sz w:val="24"/>
                <w:szCs w:val="24"/>
              </w:rPr>
              <w:t>熟悉</w:t>
            </w:r>
            <w:r>
              <w:rPr>
                <w:rFonts w:hint="eastAsia"/>
                <w:sz w:val="24"/>
                <w:szCs w:val="24"/>
              </w:rPr>
              <w:t xml:space="preserve"> Altium Designer </w:t>
            </w:r>
            <w:r>
              <w:rPr>
                <w:rFonts w:hint="eastAsia"/>
                <w:sz w:val="24"/>
                <w:szCs w:val="24"/>
              </w:rPr>
              <w:t>软件的使用及</w:t>
            </w:r>
            <w:r>
              <w:rPr>
                <w:rFonts w:hint="eastAsia"/>
                <w:sz w:val="24"/>
                <w:szCs w:val="24"/>
              </w:rPr>
              <w:t xml:space="preserve">PCB </w:t>
            </w:r>
            <w:r>
              <w:rPr>
                <w:rFonts w:hint="eastAsia"/>
                <w:sz w:val="24"/>
                <w:szCs w:val="24"/>
              </w:rPr>
              <w:t>的绘制</w:t>
            </w:r>
          </w:p>
        </w:tc>
      </w:tr>
      <w:tr w:rsidR="004D7723" w14:paraId="746387B7" w14:textId="77777777">
        <w:trPr>
          <w:trHeight w:val="510"/>
        </w:trPr>
        <w:tc>
          <w:tcPr>
            <w:tcW w:w="1277" w:type="dxa"/>
            <w:vMerge/>
            <w:vAlign w:val="center"/>
          </w:tcPr>
          <w:p w14:paraId="12F653D6" w14:textId="77777777" w:rsidR="004D7723" w:rsidRDefault="004D7723">
            <w:pPr>
              <w:jc w:val="center"/>
              <w:rPr>
                <w:b/>
              </w:rPr>
            </w:pPr>
          </w:p>
        </w:tc>
        <w:tc>
          <w:tcPr>
            <w:tcW w:w="2943" w:type="dxa"/>
            <w:vAlign w:val="center"/>
          </w:tcPr>
          <w:p w14:paraId="0EFAF7AF" w14:textId="77777777" w:rsidR="004D7723" w:rsidRDefault="00B346DD">
            <w:pPr>
              <w:spacing w:line="360" w:lineRule="auto"/>
              <w:jc w:val="center"/>
              <w:rPr>
                <w:sz w:val="24"/>
                <w:szCs w:val="24"/>
              </w:rPr>
            </w:pPr>
            <w:r>
              <w:rPr>
                <w:rFonts w:hint="eastAsia"/>
                <w:sz w:val="24"/>
                <w:szCs w:val="24"/>
              </w:rPr>
              <w:t>完成系统软件设计</w:t>
            </w:r>
          </w:p>
        </w:tc>
        <w:tc>
          <w:tcPr>
            <w:tcW w:w="1134" w:type="dxa"/>
            <w:vAlign w:val="center"/>
          </w:tcPr>
          <w:p w14:paraId="4CFCBE3A" w14:textId="77777777" w:rsidR="004D7723" w:rsidRDefault="00B346DD">
            <w:pPr>
              <w:jc w:val="center"/>
              <w:rPr>
                <w:b/>
              </w:rPr>
            </w:pPr>
            <w:r>
              <w:rPr>
                <w:rFonts w:hint="eastAsia"/>
                <w:b/>
              </w:rPr>
              <w:t>1</w:t>
            </w:r>
          </w:p>
        </w:tc>
        <w:tc>
          <w:tcPr>
            <w:tcW w:w="3606" w:type="dxa"/>
            <w:vAlign w:val="center"/>
          </w:tcPr>
          <w:p w14:paraId="171AA61E" w14:textId="77777777" w:rsidR="004D7723" w:rsidRDefault="00B346DD">
            <w:pPr>
              <w:jc w:val="center"/>
              <w:rPr>
                <w:b/>
              </w:rPr>
            </w:pPr>
            <w:r>
              <w:rPr>
                <w:rFonts w:hint="eastAsia"/>
                <w:sz w:val="24"/>
                <w:szCs w:val="24"/>
              </w:rPr>
              <w:t xml:space="preserve">STM32 </w:t>
            </w:r>
            <w:r>
              <w:rPr>
                <w:rFonts w:hint="eastAsia"/>
                <w:sz w:val="24"/>
                <w:szCs w:val="24"/>
              </w:rPr>
              <w:t>单片机编程知识，掌握</w:t>
            </w:r>
            <w:r>
              <w:rPr>
                <w:rFonts w:hint="eastAsia"/>
                <w:sz w:val="24"/>
                <w:szCs w:val="24"/>
              </w:rPr>
              <w:t xml:space="preserve"> C/ C++</w:t>
            </w:r>
            <w:r>
              <w:rPr>
                <w:rFonts w:hint="eastAsia"/>
                <w:sz w:val="24"/>
                <w:szCs w:val="24"/>
              </w:rPr>
              <w:t>编程语法；</w:t>
            </w:r>
          </w:p>
        </w:tc>
      </w:tr>
      <w:tr w:rsidR="004D7723" w14:paraId="0825EAB7" w14:textId="77777777">
        <w:trPr>
          <w:trHeight w:val="510"/>
        </w:trPr>
        <w:tc>
          <w:tcPr>
            <w:tcW w:w="1277" w:type="dxa"/>
            <w:vMerge/>
            <w:vAlign w:val="center"/>
          </w:tcPr>
          <w:p w14:paraId="295A67E0" w14:textId="77777777" w:rsidR="004D7723" w:rsidRDefault="004D7723">
            <w:pPr>
              <w:jc w:val="center"/>
              <w:rPr>
                <w:b/>
              </w:rPr>
            </w:pPr>
          </w:p>
        </w:tc>
        <w:tc>
          <w:tcPr>
            <w:tcW w:w="2943" w:type="dxa"/>
            <w:vAlign w:val="center"/>
          </w:tcPr>
          <w:p w14:paraId="0C4FC18A" w14:textId="77777777" w:rsidR="004D7723" w:rsidRDefault="004D7723">
            <w:pPr>
              <w:jc w:val="center"/>
              <w:rPr>
                <w:b/>
              </w:rPr>
            </w:pPr>
          </w:p>
        </w:tc>
        <w:tc>
          <w:tcPr>
            <w:tcW w:w="1134" w:type="dxa"/>
            <w:vAlign w:val="center"/>
          </w:tcPr>
          <w:p w14:paraId="6AC07158" w14:textId="77777777" w:rsidR="004D7723" w:rsidRDefault="004D7723">
            <w:pPr>
              <w:jc w:val="center"/>
              <w:rPr>
                <w:b/>
              </w:rPr>
            </w:pPr>
          </w:p>
        </w:tc>
        <w:tc>
          <w:tcPr>
            <w:tcW w:w="3606" w:type="dxa"/>
            <w:vAlign w:val="center"/>
          </w:tcPr>
          <w:p w14:paraId="73C92F3B" w14:textId="77777777" w:rsidR="004D7723" w:rsidRDefault="004D7723">
            <w:pPr>
              <w:jc w:val="center"/>
              <w:rPr>
                <w:b/>
              </w:rPr>
            </w:pPr>
          </w:p>
        </w:tc>
      </w:tr>
      <w:tr w:rsidR="004D7723" w14:paraId="66F624D0" w14:textId="77777777">
        <w:trPr>
          <w:trHeight w:val="391"/>
        </w:trPr>
        <w:tc>
          <w:tcPr>
            <w:tcW w:w="1277" w:type="dxa"/>
            <w:vMerge/>
            <w:vAlign w:val="center"/>
          </w:tcPr>
          <w:p w14:paraId="31AA20C2" w14:textId="77777777" w:rsidR="004D7723" w:rsidRDefault="004D7723">
            <w:pPr>
              <w:jc w:val="center"/>
              <w:rPr>
                <w:b/>
              </w:rPr>
            </w:pPr>
          </w:p>
        </w:tc>
        <w:tc>
          <w:tcPr>
            <w:tcW w:w="2943" w:type="dxa"/>
            <w:vAlign w:val="center"/>
          </w:tcPr>
          <w:p w14:paraId="66B787BE" w14:textId="77777777" w:rsidR="004D7723" w:rsidRDefault="004D7723"/>
        </w:tc>
        <w:tc>
          <w:tcPr>
            <w:tcW w:w="1134" w:type="dxa"/>
            <w:vAlign w:val="center"/>
          </w:tcPr>
          <w:p w14:paraId="29DF78FD" w14:textId="77777777" w:rsidR="004D7723" w:rsidRDefault="004D7723">
            <w:pPr>
              <w:jc w:val="center"/>
              <w:rPr>
                <w:b/>
              </w:rPr>
            </w:pPr>
          </w:p>
        </w:tc>
        <w:tc>
          <w:tcPr>
            <w:tcW w:w="3606" w:type="dxa"/>
            <w:vAlign w:val="center"/>
          </w:tcPr>
          <w:p w14:paraId="7D314A23" w14:textId="77777777" w:rsidR="004D7723" w:rsidRDefault="004D7723">
            <w:pPr>
              <w:jc w:val="center"/>
              <w:rPr>
                <w:b/>
              </w:rPr>
            </w:pPr>
          </w:p>
        </w:tc>
      </w:tr>
      <w:tr w:rsidR="004D7723" w14:paraId="2D5BCB05" w14:textId="77777777">
        <w:trPr>
          <w:cantSplit/>
          <w:trHeight w:val="783"/>
        </w:trPr>
        <w:tc>
          <w:tcPr>
            <w:tcW w:w="1277" w:type="dxa"/>
            <w:textDirection w:val="tbRlV"/>
            <w:vAlign w:val="center"/>
          </w:tcPr>
          <w:p w14:paraId="0BEF2265" w14:textId="77777777" w:rsidR="004D7723" w:rsidRDefault="00B346DD">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70074691" w14:textId="77777777" w:rsidR="004D7723" w:rsidRDefault="004D7723">
            <w:pPr>
              <w:jc w:val="center"/>
              <w:rPr>
                <w:b/>
              </w:rPr>
            </w:pPr>
          </w:p>
          <w:p w14:paraId="622B2C9F" w14:textId="77777777" w:rsidR="004D7723" w:rsidRDefault="004D7723"/>
        </w:tc>
      </w:tr>
    </w:tbl>
    <w:p w14:paraId="358850F0" w14:textId="77777777" w:rsidR="004D7723" w:rsidRDefault="004D7723">
      <w:pPr>
        <w:rPr>
          <w:b/>
        </w:rPr>
      </w:pPr>
    </w:p>
    <w:sectPr w:rsidR="004D7723">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FA825" w14:textId="77777777" w:rsidR="00FF7CDA" w:rsidRDefault="00FF7CDA" w:rsidP="00E64C3C">
      <w:r>
        <w:separator/>
      </w:r>
    </w:p>
  </w:endnote>
  <w:endnote w:type="continuationSeparator" w:id="0">
    <w:p w14:paraId="57519471" w14:textId="77777777" w:rsidR="00FF7CDA" w:rsidRDefault="00FF7CDA" w:rsidP="00E6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AE59" w14:textId="77777777" w:rsidR="00FF7CDA" w:rsidRDefault="00FF7CDA" w:rsidP="00E64C3C">
      <w:r>
        <w:separator/>
      </w:r>
    </w:p>
  </w:footnote>
  <w:footnote w:type="continuationSeparator" w:id="0">
    <w:p w14:paraId="7A08E3AB" w14:textId="77777777" w:rsidR="00FF7CDA" w:rsidRDefault="00FF7CDA" w:rsidP="00E64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0B5D14"/>
    <w:multiLevelType w:val="singleLevel"/>
    <w:tmpl w:val="CD0B5D1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jM4OTJkNjIxNjliZGJlY2FlMmQ0ZTk2NGRjZDczZGUifQ=="/>
  </w:docVars>
  <w:rsids>
    <w:rsidRoot w:val="007B751C"/>
    <w:rsid w:val="00036F82"/>
    <w:rsid w:val="0014300C"/>
    <w:rsid w:val="00227CD9"/>
    <w:rsid w:val="004104F0"/>
    <w:rsid w:val="00413DB8"/>
    <w:rsid w:val="004A67CA"/>
    <w:rsid w:val="004D7723"/>
    <w:rsid w:val="00557A39"/>
    <w:rsid w:val="00580FD7"/>
    <w:rsid w:val="005A2301"/>
    <w:rsid w:val="006C70A7"/>
    <w:rsid w:val="007B751C"/>
    <w:rsid w:val="00800721"/>
    <w:rsid w:val="009B5F7B"/>
    <w:rsid w:val="00B346DD"/>
    <w:rsid w:val="00B82121"/>
    <w:rsid w:val="00BF1A47"/>
    <w:rsid w:val="00C61AB4"/>
    <w:rsid w:val="00DB493E"/>
    <w:rsid w:val="00E64C3C"/>
    <w:rsid w:val="00FF7CDA"/>
    <w:rsid w:val="13417546"/>
    <w:rsid w:val="146C16C7"/>
    <w:rsid w:val="25FE211B"/>
    <w:rsid w:val="2DFD1478"/>
    <w:rsid w:val="2E8C32F4"/>
    <w:rsid w:val="2EC13E2B"/>
    <w:rsid w:val="35584DBD"/>
    <w:rsid w:val="3B051549"/>
    <w:rsid w:val="40A3502A"/>
    <w:rsid w:val="54041590"/>
    <w:rsid w:val="62620186"/>
    <w:rsid w:val="6A505A87"/>
    <w:rsid w:val="6E1A16CA"/>
    <w:rsid w:val="769039EB"/>
    <w:rsid w:val="7D621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42F75"/>
  <w15:docId w15:val="{D226E4C4-E855-4FE0-B9FA-CFB57B5E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Words>
  <Characters>426</Characters>
  <Application>Microsoft Office Word</Application>
  <DocSecurity>0</DocSecurity>
  <Lines>3</Lines>
  <Paragraphs>1</Paragraphs>
  <ScaleCrop>false</ScaleCrop>
  <Company>创意点亮生活，创新引领未来，创业成就梦想</Company>
  <LinksUpToDate>false</LinksUpToDate>
  <CharactersWithSpaces>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lihui1</cp:lastModifiedBy>
  <cp:revision>11</cp:revision>
  <cp:lastPrinted>2021-11-01T08:37:00Z</cp:lastPrinted>
  <dcterms:created xsi:type="dcterms:W3CDTF">2013-11-22T08:56:00Z</dcterms:created>
  <dcterms:modified xsi:type="dcterms:W3CDTF">2023-11-17T06:58:00Z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